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? Status uchodźcy w Polsce - o czym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? Status uchodźcy w Polsce - o czym warto wiedzieć?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niezbędne formalności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 kiedy można zacząć pracę w statusie uchodźca?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wygląda pobyt w ośrodkach dla uchodźców?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odpowiedzi w artykule ↩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https://pl.europa.jobs/art-status-uchodzcy-w-polsce/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?Pomagasz osobom z Ukrainy? Koniecznie udostępnij im ten post!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#wspieramyukrainę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? Status uchodźcy w Polsce - o czym warto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niezbędne formalności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? od kiedy można zacząć pracę w statusie uchodźca?</w:t>
      </w:r>
    </w:p>
    <w:p>
      <w:r>
        <w:rPr>
          <w:rFonts w:ascii="calibri" w:hAnsi="calibri" w:eastAsia="calibri" w:cs="calibri"/>
          <w:sz w:val="24"/>
          <w:szCs w:val="24"/>
        </w:rPr>
        <w:t xml:space="preserve"> ? jak wygląda pobyt w ośrodkach dla uchodźców?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odpowiedzi w artykule ↩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https://pl.europa.jobs/art-status-uchodzcy-w-polsce/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?Pomagasz osobom z Ukrainy? Koniecznie udostępnij im ten post!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#wspieramyukrainę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2025-07-16T22:18:44+02:00</dcterms:created>
  <dcterms:modified xsi:type="dcterms:W3CDTF">2025-07-16T22:18:44+02:00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